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BA" w:rsidRDefault="006E2A2D">
      <w:pPr>
        <w:pStyle w:val="a3"/>
        <w:spacing w:before="62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F821BA" w:rsidRDefault="006E2A2D">
      <w:pPr>
        <w:pStyle w:val="a3"/>
        <w:tabs>
          <w:tab w:val="left" w:pos="7951"/>
          <w:tab w:val="left" w:pos="8840"/>
          <w:tab w:val="left" w:pos="9062"/>
          <w:tab w:val="left" w:pos="9657"/>
          <w:tab w:val="left" w:pos="9706"/>
        </w:tabs>
        <w:spacing w:before="19" w:line="259" w:lineRule="auto"/>
        <w:ind w:left="74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F821BA" w:rsidRDefault="006E2A2D">
      <w:pPr>
        <w:pStyle w:val="a3"/>
        <w:tabs>
          <w:tab w:val="left" w:pos="8355"/>
          <w:tab w:val="left" w:pos="9780"/>
          <w:tab w:val="left" w:pos="10704"/>
        </w:tabs>
        <w:spacing w:line="259" w:lineRule="auto"/>
        <w:ind w:left="74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:rsidR="00F821BA" w:rsidRDefault="00F821BA">
      <w:pPr>
        <w:pStyle w:val="a3"/>
        <w:rPr>
          <w:sz w:val="24"/>
        </w:rPr>
      </w:pPr>
    </w:p>
    <w:p w:rsidR="00F821BA" w:rsidRDefault="00F821BA">
      <w:pPr>
        <w:pStyle w:val="a3"/>
        <w:rPr>
          <w:sz w:val="24"/>
        </w:rPr>
      </w:pPr>
    </w:p>
    <w:p w:rsidR="00F821BA" w:rsidRDefault="00F821BA">
      <w:pPr>
        <w:pStyle w:val="a3"/>
        <w:rPr>
          <w:sz w:val="24"/>
        </w:rPr>
      </w:pPr>
    </w:p>
    <w:p w:rsidR="00F821BA" w:rsidRDefault="006E2A2D">
      <w:pPr>
        <w:pStyle w:val="1"/>
        <w:spacing w:before="146"/>
        <w:ind w:left="2417" w:right="2460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7Б»</w:t>
      </w:r>
    </w:p>
    <w:p w:rsidR="00F821BA" w:rsidRDefault="00F821BA">
      <w:pPr>
        <w:pStyle w:val="a3"/>
        <w:spacing w:before="2"/>
        <w:rPr>
          <w:b/>
          <w:sz w:val="17"/>
        </w:rPr>
      </w:pPr>
    </w:p>
    <w:p w:rsidR="00F821BA" w:rsidRDefault="006E2A2D">
      <w:pPr>
        <w:pStyle w:val="a3"/>
        <w:tabs>
          <w:tab w:val="left" w:pos="8857"/>
        </w:tabs>
        <w:spacing w:before="91" w:line="256" w:lineRule="auto"/>
        <w:ind w:left="6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ОБМЕЖЕНОЮ</w:t>
      </w:r>
      <w:r>
        <w:rPr>
          <w:spacing w:val="13"/>
        </w:rPr>
        <w:t xml:space="preserve"> </w:t>
      </w:r>
      <w:r>
        <w:t>ВІДПОВІДАЛЬНІСТЮ</w:t>
      </w:r>
      <w:r>
        <w:rPr>
          <w:spacing w:val="14"/>
        </w:rPr>
        <w:t xml:space="preserve"> </w:t>
      </w:r>
      <w:r>
        <w:t>«ЗАПОРІЖГАЗ</w:t>
      </w:r>
      <w:r>
        <w:rPr>
          <w:spacing w:val="14"/>
        </w:rPr>
        <w:t xml:space="preserve"> </w:t>
      </w:r>
      <w:r>
        <w:t>ЗБУТ»,</w:t>
      </w:r>
      <w:r>
        <w:rPr>
          <w:spacing w:val="13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Постачальник),</w:t>
      </w:r>
    </w:p>
    <w:p w:rsidR="00F821BA" w:rsidRDefault="006E2A2D">
      <w:pPr>
        <w:pStyle w:val="a3"/>
        <w:spacing w:before="4" w:line="259" w:lineRule="auto"/>
        <w:ind w:left="100" w:right="145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F821BA" w:rsidRDefault="006E2A2D">
      <w:pPr>
        <w:pStyle w:val="a3"/>
        <w:spacing w:line="259" w:lineRule="auto"/>
        <w:ind w:left="100" w:right="143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затверджених</w:t>
      </w:r>
      <w:r>
        <w:rPr>
          <w:spacing w:val="55"/>
        </w:rPr>
        <w:t xml:space="preserve"> </w:t>
      </w:r>
      <w:r>
        <w:t>постановою</w:t>
      </w:r>
      <w:r>
        <w:rPr>
          <w:spacing w:val="55"/>
        </w:rPr>
        <w:t xml:space="preserve"> </w:t>
      </w:r>
      <w:r>
        <w:t>Регулятора</w:t>
      </w:r>
      <w:r>
        <w:rPr>
          <w:spacing w:val="55"/>
        </w:rPr>
        <w:t xml:space="preserve"> </w:t>
      </w:r>
      <w:r>
        <w:t>№307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 – ПР) та 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F821BA" w:rsidRDefault="006E2A2D">
      <w:pPr>
        <w:pStyle w:val="a3"/>
        <w:spacing w:line="259" w:lineRule="auto"/>
        <w:ind w:left="100" w:right="140" w:firstLine="566"/>
        <w:jc w:val="both"/>
      </w:pPr>
      <w:r>
        <w:t>Територія</w:t>
      </w:r>
      <w:r>
        <w:rPr>
          <w:spacing w:val="-9"/>
        </w:rPr>
        <w:t xml:space="preserve"> </w:t>
      </w:r>
      <w:r>
        <w:t>діяльності:</w:t>
      </w:r>
      <w:r>
        <w:rPr>
          <w:spacing w:val="-8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«ЗАПОРІЖГАЗ</w:t>
      </w:r>
      <w:r>
        <w:rPr>
          <w:spacing w:val="-5"/>
        </w:rPr>
        <w:t xml:space="preserve"> </w:t>
      </w:r>
      <w:r>
        <w:t>ЗБУТ»</w:t>
      </w:r>
      <w:r>
        <w:rPr>
          <w:spacing w:val="-10"/>
        </w:rPr>
        <w:t xml:space="preserve"> </w:t>
      </w:r>
      <w:r>
        <w:t>здійснює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енергії.</w:t>
      </w:r>
    </w:p>
    <w:p w:rsidR="00F821BA" w:rsidRDefault="006E2A2D">
      <w:pPr>
        <w:pStyle w:val="a3"/>
        <w:ind w:left="666"/>
        <w:jc w:val="both"/>
      </w:pPr>
      <w:r>
        <w:t>Предмет</w:t>
      </w:r>
      <w:r>
        <w:rPr>
          <w:spacing w:val="-6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4"/>
        </w:rPr>
        <w:t xml:space="preserve"> </w:t>
      </w:r>
      <w:r>
        <w:t>продукції.</w:t>
      </w:r>
    </w:p>
    <w:p w:rsidR="00F821BA" w:rsidRDefault="006E2A2D">
      <w:pPr>
        <w:pStyle w:val="1"/>
        <w:tabs>
          <w:tab w:val="left" w:pos="79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4"/>
        </w:rPr>
        <w:t xml:space="preserve"> </w:t>
      </w:r>
      <w:r>
        <w:rPr>
          <w:spacing w:val="-1"/>
        </w:rPr>
        <w:t>дії</w:t>
      </w:r>
      <w:r>
        <w:rPr>
          <w:spacing w:val="-10"/>
        </w:rPr>
        <w:t xml:space="preserve"> </w:t>
      </w:r>
      <w:r>
        <w:rPr>
          <w:spacing w:val="-1"/>
        </w:rPr>
        <w:t>цієї</w:t>
      </w:r>
      <w:r>
        <w:rPr>
          <w:spacing w:val="-10"/>
        </w:rPr>
        <w:t xml:space="preserve"> </w:t>
      </w:r>
      <w:r>
        <w:rPr>
          <w:spacing w:val="-1"/>
        </w:rPr>
        <w:t>публічної</w:t>
      </w:r>
      <w:r>
        <w:rPr>
          <w:spacing w:val="-13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31.12.2022р.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F821BA">
        <w:trPr>
          <w:trHeight w:val="347"/>
        </w:trPr>
        <w:tc>
          <w:tcPr>
            <w:tcW w:w="1272" w:type="dxa"/>
          </w:tcPr>
          <w:p w:rsidR="00F821BA" w:rsidRDefault="006E2A2D">
            <w:pPr>
              <w:pStyle w:val="TableParagraph"/>
              <w:spacing w:before="32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:rsidR="00F821BA" w:rsidRDefault="006E2A2D">
            <w:pPr>
              <w:pStyle w:val="TableParagraph"/>
              <w:spacing w:before="32"/>
              <w:ind w:left="4077" w:right="4066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F821BA">
        <w:trPr>
          <w:trHeight w:val="4560"/>
        </w:trPr>
        <w:tc>
          <w:tcPr>
            <w:tcW w:w="1272" w:type="dxa"/>
            <w:textDirection w:val="btLr"/>
          </w:tcPr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F821B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821BA" w:rsidRDefault="006E2A2D">
            <w:pPr>
              <w:pStyle w:val="TableParagraph"/>
              <w:ind w:left="844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:rsidR="00F821BA" w:rsidRDefault="006E2A2D">
            <w:pPr>
              <w:pStyle w:val="TableParagraph"/>
              <w:ind w:left="141" w:right="131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 визначається</w:t>
            </w:r>
            <w:r>
              <w:rPr>
                <w:spacing w:val="-1"/>
              </w:rPr>
              <w:t xml:space="preserve"> </w:t>
            </w:r>
            <w:r>
              <w:t>як</w:t>
            </w:r>
          </w:p>
          <w:p w:rsidR="00F821BA" w:rsidRDefault="006E2A2D">
            <w:pPr>
              <w:pStyle w:val="TableParagraph"/>
              <w:spacing w:line="253" w:lineRule="exact"/>
              <w:ind w:left="3375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 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F821BA" w:rsidRDefault="006E2A2D">
            <w:pPr>
              <w:pStyle w:val="TableParagraph"/>
              <w:ind w:left="141" w:right="161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:rsidR="00F821BA" w:rsidRDefault="006E2A2D">
            <w:pPr>
              <w:pStyle w:val="TableParagraph"/>
              <w:ind w:left="141" w:right="142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     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3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38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 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2"/>
              </w:rPr>
              <w:t xml:space="preserve"> </w:t>
            </w:r>
            <w:r>
              <w:t>документами,</w:t>
            </w:r>
            <w:r>
              <w:rPr>
                <w:spacing w:val="23"/>
              </w:rPr>
              <w:t xml:space="preserve"> </w:t>
            </w:r>
            <w:r>
              <w:t>грн/МВт*год.</w:t>
            </w:r>
          </w:p>
          <w:p w:rsidR="00F821BA" w:rsidRDefault="006E2A2D">
            <w:pPr>
              <w:pStyle w:val="TableParagraph"/>
              <w:tabs>
                <w:tab w:val="left" w:leader="underscore" w:pos="7568"/>
              </w:tabs>
              <w:spacing w:line="251" w:lineRule="exact"/>
              <w:ind w:left="141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60"/>
              </w:rPr>
              <w:t xml:space="preserve"> </w:t>
            </w:r>
            <w:r>
              <w:t>–</w:t>
            </w:r>
            <w:r>
              <w:rPr>
                <w:spacing w:val="61"/>
              </w:rPr>
              <w:t xml:space="preserve"> </w:t>
            </w:r>
            <w:r>
              <w:t>послуги</w:t>
            </w:r>
            <w:r>
              <w:rPr>
                <w:spacing w:val="60"/>
              </w:rPr>
              <w:t xml:space="preserve"> </w:t>
            </w:r>
            <w:r>
              <w:t>Постачальника</w:t>
            </w:r>
            <w:r>
              <w:rPr>
                <w:spacing w:val="61"/>
              </w:rPr>
              <w:t xml:space="preserve"> </w:t>
            </w:r>
            <w:r>
              <w:t>електроенергії</w:t>
            </w:r>
            <w:r>
              <w:rPr>
                <w:spacing w:val="58"/>
              </w:rPr>
              <w:t xml:space="preserve"> </w:t>
            </w:r>
            <w:r>
              <w:t>(маржа)</w:t>
            </w:r>
            <w:r>
              <w:rPr>
                <w:spacing w:val="81"/>
              </w:rPr>
              <w:t xml:space="preserve"> </w:t>
            </w:r>
            <w:r>
              <w:t>,</w:t>
            </w:r>
            <w:r>
              <w:rPr>
                <w:spacing w:val="59"/>
              </w:rPr>
              <w:t xml:space="preserve"> </w:t>
            </w:r>
            <w:r>
              <w:t>що</w:t>
            </w:r>
            <w:r>
              <w:rPr>
                <w:spacing w:val="60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:rsidR="00F821BA" w:rsidRDefault="006E2A2D">
            <w:pPr>
              <w:pStyle w:val="TableParagraph"/>
              <w:spacing w:line="237" w:lineRule="auto"/>
              <w:ind w:left="141" w:right="153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власному</w:t>
            </w:r>
            <w:r>
              <w:rPr>
                <w:spacing w:val="24"/>
              </w:rPr>
              <w:t xml:space="preserve"> </w:t>
            </w:r>
            <w:r>
              <w:t>сайті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мережі</w:t>
            </w:r>
            <w:r>
              <w:rPr>
                <w:spacing w:val="34"/>
              </w:rPr>
              <w:t xml:space="preserve"> </w:t>
            </w:r>
            <w:r>
              <w:t>Інтернет</w:t>
            </w:r>
            <w:r>
              <w:rPr>
                <w:spacing w:val="31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триденний</w:t>
            </w:r>
            <w:r>
              <w:rPr>
                <w:spacing w:val="28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</w:p>
          <w:p w:rsidR="00F821BA" w:rsidRDefault="006E2A2D">
            <w:pPr>
              <w:pStyle w:val="TableParagraph"/>
              <w:spacing w:line="245" w:lineRule="exact"/>
              <w:ind w:left="141"/>
              <w:jc w:val="both"/>
            </w:pPr>
            <w:r>
              <w:t>його</w:t>
            </w:r>
            <w:r>
              <w:rPr>
                <w:spacing w:val="98"/>
              </w:rPr>
              <w:t xml:space="preserve"> </w:t>
            </w:r>
            <w:r>
              <w:t>Регулятором,</w:t>
            </w:r>
            <w:r>
              <w:rPr>
                <w:spacing w:val="98"/>
              </w:rPr>
              <w:t xml:space="preserve"> </w:t>
            </w:r>
            <w:r>
              <w:t>грн/МВт*год.</w:t>
            </w:r>
          </w:p>
        </w:tc>
      </w:tr>
      <w:tr w:rsidR="00F821BA">
        <w:trPr>
          <w:trHeight w:val="1560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135" w:line="237" w:lineRule="auto"/>
              <w:ind w:left="165" w:right="167" w:firstLine="2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F821B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821BA" w:rsidRDefault="006E2A2D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8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F821BA">
        <w:trPr>
          <w:trHeight w:val="1708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135" w:line="237" w:lineRule="auto"/>
              <w:ind w:left="127" w:right="126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6E2A2D">
            <w:pPr>
              <w:pStyle w:val="TableParagraph"/>
              <w:spacing w:before="183"/>
              <w:ind w:left="141"/>
            </w:pPr>
            <w:r>
              <w:t>Споживач</w:t>
            </w:r>
            <w:r>
              <w:rPr>
                <w:spacing w:val="20"/>
              </w:rPr>
              <w:t xml:space="preserve"> </w:t>
            </w:r>
            <w:r>
              <w:t>сплачує</w:t>
            </w:r>
            <w:r>
              <w:rPr>
                <w:spacing w:val="19"/>
              </w:rPr>
              <w:t xml:space="preserve"> </w:t>
            </w:r>
            <w:r>
              <w:t>вартість</w:t>
            </w:r>
            <w:r>
              <w:rPr>
                <w:spacing w:val="20"/>
              </w:rPr>
              <w:t xml:space="preserve"> </w:t>
            </w:r>
            <w:r>
              <w:t>послуги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7"/>
              </w:rPr>
              <w:t xml:space="preserve"> </w:t>
            </w:r>
            <w:r>
              <w:t>розподілу</w:t>
            </w:r>
            <w:r>
              <w:rPr>
                <w:spacing w:val="19"/>
              </w:rPr>
              <w:t xml:space="preserve"> </w:t>
            </w:r>
            <w:r>
              <w:t>електричної</w:t>
            </w:r>
            <w:r>
              <w:rPr>
                <w:spacing w:val="21"/>
              </w:rPr>
              <w:t xml:space="preserve"> </w:t>
            </w:r>
            <w:r>
              <w:t>енергії</w:t>
            </w:r>
            <w:r>
              <w:rPr>
                <w:spacing w:val="19"/>
              </w:rPr>
              <w:t xml:space="preserve"> </w:t>
            </w:r>
            <w:r>
              <w:t>безпосередньо</w:t>
            </w:r>
            <w:r>
              <w:rPr>
                <w:spacing w:val="18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</w:tbl>
    <w:p w:rsidR="00F821BA" w:rsidRDefault="00F821BA">
      <w:pPr>
        <w:sectPr w:rsidR="00F821BA">
          <w:type w:val="continuous"/>
          <w:pgSz w:w="11910" w:h="16840"/>
          <w:pgMar w:top="3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F821BA">
        <w:trPr>
          <w:trHeight w:val="2668"/>
        </w:trPr>
        <w:tc>
          <w:tcPr>
            <w:tcW w:w="1272" w:type="dxa"/>
            <w:textDirection w:val="btLr"/>
          </w:tcPr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F821B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821BA" w:rsidRDefault="006E2A2D">
            <w:pPr>
              <w:pStyle w:val="TableParagraph"/>
              <w:ind w:left="621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:rsidR="00F821BA" w:rsidRDefault="006E2A2D">
            <w:pPr>
              <w:pStyle w:val="TableParagraph"/>
              <w:spacing w:before="188"/>
              <w:ind w:left="9" w:right="130"/>
              <w:jc w:val="both"/>
            </w:pPr>
            <w:r>
              <w:t>Споживач здійснює оплату за електроенергію до початку розрахункового періоду, в місяці що</w:t>
            </w:r>
            <w:r>
              <w:rPr>
                <w:spacing w:val="1"/>
              </w:rPr>
              <w:t xml:space="preserve"> </w:t>
            </w:r>
            <w:r>
              <w:t>передує розрахунковому, попереднім платежем (</w:t>
            </w:r>
            <w:proofErr w:type="spellStart"/>
            <w:r>
              <w:t>Вп</w:t>
            </w:r>
            <w:proofErr w:type="spellEnd"/>
            <w:r>
              <w:t>) 100% від загальної вартості заявленого в</w:t>
            </w:r>
            <w:r>
              <w:rPr>
                <w:spacing w:val="1"/>
              </w:rPr>
              <w:t xml:space="preserve"> </w:t>
            </w:r>
            <w:r>
              <w:t>Повідомленні 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</w:t>
            </w:r>
            <w:r>
              <w:rPr>
                <w:spacing w:val="1"/>
              </w:rPr>
              <w:t xml:space="preserve"> </w:t>
            </w:r>
            <w:r>
              <w:t>ціни і попередньої маржі (</w:t>
            </w:r>
            <w:proofErr w:type="spellStart"/>
            <w:r>
              <w:t>Мп</w:t>
            </w:r>
            <w:proofErr w:type="spellEnd"/>
            <w:r>
              <w:t>=</w:t>
            </w:r>
            <w:proofErr w:type="spellStart"/>
            <w:r>
              <w:t>М×Цп</w:t>
            </w:r>
            <w:proofErr w:type="spellEnd"/>
            <w:r>
              <w:t>) та тарифу на послуги з передачі електричної енергії, 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-4"/>
              </w:rPr>
              <w:t xml:space="preserve"> </w:t>
            </w:r>
            <w:r>
              <w:t>рахунку</w:t>
            </w:r>
            <w:r>
              <w:rPr>
                <w:spacing w:val="-6"/>
              </w:rPr>
              <w:t xml:space="preserve"> </w:t>
            </w:r>
            <w:r>
              <w:t>Постачальника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попередню</w:t>
            </w:r>
            <w:r>
              <w:rPr>
                <w:spacing w:val="-3"/>
              </w:rPr>
              <w:t xml:space="preserve"> </w:t>
            </w:r>
            <w:r>
              <w:t>оплату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самостійно</w:t>
            </w:r>
            <w:r>
              <w:rPr>
                <w:spacing w:val="-5"/>
              </w:rPr>
              <w:t xml:space="preserve"> </w:t>
            </w:r>
            <w:r>
              <w:t>розрахованої</w:t>
            </w:r>
            <w:r>
              <w:rPr>
                <w:spacing w:val="-3"/>
              </w:rPr>
              <w:t xml:space="preserve"> </w:t>
            </w:r>
            <w:r>
              <w:t>(за</w:t>
            </w:r>
            <w:r>
              <w:rPr>
                <w:spacing w:val="-6"/>
              </w:rPr>
              <w:t xml:space="preserve"> </w:t>
            </w:r>
            <w:r>
              <w:t>формулою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Цп+Тосп+Мп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1"/>
              </w:rPr>
              <w:t xml:space="preserve"> </w:t>
            </w:r>
            <w:r>
              <w:t>періоду</w:t>
            </w:r>
            <w:r>
              <w:rPr>
                <w:spacing w:val="1"/>
              </w:rPr>
              <w:t xml:space="preserve"> </w:t>
            </w:r>
            <w:r>
              <w:t>остаточний</w:t>
            </w:r>
            <w:r>
              <w:rPr>
                <w:spacing w:val="1"/>
              </w:rPr>
              <w:t xml:space="preserve"> </w:t>
            </w:r>
            <w:r>
              <w:t>розрахунок</w:t>
            </w:r>
            <w:r>
              <w:rPr>
                <w:spacing w:val="1"/>
              </w:rPr>
              <w:t xml:space="preserve"> </w:t>
            </w:r>
            <w:r>
              <w:t>(перерахунок)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"/>
              </w:rPr>
              <w:t xml:space="preserve"> </w:t>
            </w:r>
            <w:r>
              <w:t>закупівельної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 енергії,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закуплена</w:t>
            </w:r>
            <w:r>
              <w:rPr>
                <w:spacing w:val="-1"/>
              </w:rPr>
              <w:t xml:space="preserve"> </w:t>
            </w:r>
            <w:r>
              <w:t>Постачальником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розрахункового</w:t>
            </w:r>
            <w:r>
              <w:rPr>
                <w:spacing w:val="-1"/>
              </w:rPr>
              <w:t xml:space="preserve"> </w:t>
            </w:r>
            <w:r>
              <w:t>періоду</w:t>
            </w:r>
          </w:p>
        </w:tc>
      </w:tr>
      <w:tr w:rsidR="00F821BA">
        <w:trPr>
          <w:trHeight w:val="2253"/>
        </w:trPr>
        <w:tc>
          <w:tcPr>
            <w:tcW w:w="1272" w:type="dxa"/>
            <w:textDirection w:val="btLr"/>
          </w:tcPr>
          <w:p w:rsidR="00F821BA" w:rsidRDefault="00F821B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821BA" w:rsidRDefault="006E2A2D">
            <w:pPr>
              <w:pStyle w:val="TableParagraph"/>
              <w:spacing w:line="237" w:lineRule="auto"/>
              <w:ind w:left="731" w:right="211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:rsidR="00F821BA" w:rsidRDefault="006E2A2D">
            <w:pPr>
              <w:pStyle w:val="TableParagraph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F821BA" w:rsidRDefault="006E2A2D">
            <w:pPr>
              <w:pStyle w:val="TableParagraph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F821BA" w:rsidRDefault="006E2A2D">
            <w:pPr>
              <w:pStyle w:val="TableParagraph"/>
              <w:spacing w:line="252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F821BA" w:rsidRDefault="006E2A2D">
            <w:pPr>
              <w:pStyle w:val="TableParagraph"/>
              <w:ind w:left="141" w:right="125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8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:rsidR="00F821BA" w:rsidRDefault="006E2A2D">
            <w:pPr>
              <w:pStyle w:val="TableParagraph"/>
              <w:spacing w:line="216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F821BA">
        <w:trPr>
          <w:trHeight w:val="1706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170" w:line="290" w:lineRule="auto"/>
              <w:ind w:left="112" w:right="11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6E2A2D">
            <w:pPr>
              <w:pStyle w:val="TableParagraph"/>
              <w:spacing w:before="169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F821BA">
        <w:trPr>
          <w:trHeight w:val="1996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170"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:rsidR="00F821BA" w:rsidRDefault="00F821B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821BA" w:rsidRDefault="006E2A2D">
            <w:pPr>
              <w:pStyle w:val="TableParagraph"/>
              <w:spacing w:line="259" w:lineRule="auto"/>
              <w:ind w:left="141" w:right="124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вартості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спожитої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електроенергії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розрахунковому</w:t>
            </w:r>
            <w:r>
              <w:rPr>
                <w:spacing w:val="-14"/>
              </w:rPr>
              <w:t xml:space="preserve"> </w:t>
            </w:r>
            <w:r>
              <w:t>періоді.</w:t>
            </w:r>
            <w:r>
              <w:rPr>
                <w:spacing w:val="-11"/>
              </w:rPr>
              <w:t xml:space="preserve"> </w:t>
            </w:r>
            <w:r>
              <w:t>Споживач</w:t>
            </w:r>
            <w:r>
              <w:rPr>
                <w:spacing w:val="-12"/>
              </w:rPr>
              <w:t xml:space="preserve"> </w:t>
            </w:r>
            <w:r>
              <w:t>здійснює</w:t>
            </w:r>
            <w:r>
              <w:rPr>
                <w:spacing w:val="-13"/>
              </w:rPr>
              <w:t xml:space="preserve"> </w:t>
            </w:r>
            <w:r>
              <w:t>оплату</w:t>
            </w:r>
            <w:r>
              <w:rPr>
                <w:spacing w:val="-14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5 робочих днів від дня отримання рахунку, безготівковими грошовими коштами на рахунок</w:t>
            </w:r>
            <w:r>
              <w:rPr>
                <w:spacing w:val="1"/>
              </w:rPr>
              <w:t xml:space="preserve"> </w:t>
            </w:r>
            <w:r>
              <w:t>Постачальника,</w:t>
            </w:r>
            <w:r>
              <w:rPr>
                <w:spacing w:val="-1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 пізніше</w:t>
            </w:r>
            <w:r>
              <w:rPr>
                <w:spacing w:val="-1"/>
              </w:rPr>
              <w:t xml:space="preserve"> </w:t>
            </w:r>
            <w:r>
              <w:t>ніж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розрахунковим.</w:t>
            </w:r>
          </w:p>
        </w:tc>
      </w:tr>
      <w:tr w:rsidR="00F821BA">
        <w:trPr>
          <w:trHeight w:val="3362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135" w:line="237" w:lineRule="auto"/>
              <w:ind w:left="213" w:right="215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:rsidR="00F821BA" w:rsidRDefault="006E2A2D">
            <w:pPr>
              <w:pStyle w:val="TableParagraph"/>
              <w:spacing w:line="259" w:lineRule="auto"/>
              <w:ind w:left="141" w:right="129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1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0"/>
              </w:rPr>
              <w:t xml:space="preserve"> </w:t>
            </w:r>
            <w:r>
              <w:t>сплачується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4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</w:t>
            </w:r>
            <w:r>
              <w:rPr>
                <w:spacing w:val="1"/>
              </w:rPr>
              <w:t xml:space="preserve"> </w:t>
            </w:r>
            <w:r>
              <w:t>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F821BA" w:rsidRDefault="006E2A2D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  <w:tr w:rsidR="00F821BA">
        <w:trPr>
          <w:trHeight w:val="1538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43" w:line="290" w:lineRule="auto"/>
              <w:ind w:left="139" w:right="13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F821BA" w:rsidRDefault="006E2A2D">
            <w:pPr>
              <w:pStyle w:val="TableParagraph"/>
              <w:spacing w:line="197" w:lineRule="exact"/>
              <w:ind w:left="138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7" w:type="dxa"/>
          </w:tcPr>
          <w:p w:rsidR="00F821BA" w:rsidRDefault="00F821B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821BA" w:rsidRDefault="006E2A2D">
            <w:pPr>
              <w:pStyle w:val="TableParagraph"/>
              <w:spacing w:line="242" w:lineRule="auto"/>
              <w:ind w:left="141" w:right="13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10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1"/>
              </w:rPr>
              <w:t xml:space="preserve"> </w:t>
            </w:r>
            <w:r>
              <w:t>компенсація</w:t>
            </w:r>
            <w:r>
              <w:rPr>
                <w:spacing w:val="-10"/>
              </w:rPr>
              <w:t xml:space="preserve"> </w:t>
            </w:r>
            <w:r>
              <w:t>надається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F821BA">
        <w:trPr>
          <w:trHeight w:val="1852"/>
        </w:trPr>
        <w:tc>
          <w:tcPr>
            <w:tcW w:w="1272" w:type="dxa"/>
            <w:textDirection w:val="btLr"/>
          </w:tcPr>
          <w:p w:rsidR="00F821BA" w:rsidRDefault="006E2A2D">
            <w:pPr>
              <w:pStyle w:val="TableParagraph"/>
              <w:spacing w:before="135" w:line="237" w:lineRule="auto"/>
              <w:ind w:left="307" w:right="308" w:firstLine="2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7" w:type="dxa"/>
          </w:tcPr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F821BA">
            <w:pPr>
              <w:pStyle w:val="TableParagraph"/>
              <w:rPr>
                <w:b/>
                <w:sz w:val="24"/>
              </w:rPr>
            </w:pPr>
          </w:p>
          <w:p w:rsidR="00F821BA" w:rsidRDefault="00F821B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821BA" w:rsidRDefault="006E2A2D">
            <w:pPr>
              <w:pStyle w:val="TableParagraph"/>
              <w:ind w:left="27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</w:tbl>
    <w:p w:rsidR="00F821BA" w:rsidRDefault="00F821BA">
      <w:pPr>
        <w:sectPr w:rsidR="00F821BA">
          <w:pgSz w:w="11910" w:h="16840"/>
          <w:pgMar w:top="40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F821BA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:rsidR="00F821BA" w:rsidRDefault="006E2A2D">
            <w:pPr>
              <w:pStyle w:val="TableParagraph"/>
              <w:spacing w:before="5"/>
              <w:ind w:left="270" w:right="268" w:firstLine="156"/>
              <w:rPr>
                <w:b/>
              </w:rPr>
            </w:pPr>
            <w:r>
              <w:rPr>
                <w:b/>
              </w:rPr>
              <w:lastRenderedPageBreak/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F821BA" w:rsidRDefault="006E2A2D">
            <w:pPr>
              <w:pStyle w:val="TableParagraph"/>
              <w:spacing w:line="250" w:lineRule="exact"/>
              <w:ind w:left="311" w:right="293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:rsidR="00F821BA" w:rsidRDefault="00F821BA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:rsidR="00F821BA" w:rsidRDefault="006E2A2D">
            <w:pPr>
              <w:pStyle w:val="TableParagraph"/>
              <w:spacing w:before="32"/>
              <w:ind w:left="141" w:right="129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F821BA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:rsidR="00F821BA" w:rsidRDefault="00F821BA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:rsidR="00F821BA" w:rsidRDefault="006E2A2D">
            <w:pPr>
              <w:pStyle w:val="TableParagraph"/>
              <w:spacing w:before="11" w:line="235" w:lineRule="exact"/>
              <w:ind w:left="554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:rsidR="00F821BA" w:rsidRDefault="00F821BA">
            <w:pPr>
              <w:rPr>
                <w:sz w:val="2"/>
                <w:szCs w:val="2"/>
              </w:rPr>
            </w:pPr>
          </w:p>
        </w:tc>
      </w:tr>
    </w:tbl>
    <w:p w:rsidR="00F821BA" w:rsidRDefault="006E2A2D">
      <w:pPr>
        <w:spacing w:before="9" w:line="237" w:lineRule="auto"/>
        <w:ind w:left="100" w:right="127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F821BA" w:rsidRDefault="006E2A2D">
      <w:pPr>
        <w:ind w:left="6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F821BA" w:rsidRDefault="006E2A2D">
      <w:pPr>
        <w:pStyle w:val="1"/>
        <w:spacing w:before="26"/>
      </w:pPr>
      <w:r>
        <w:t>Інше:</w:t>
      </w:r>
    </w:p>
    <w:p w:rsidR="00F821BA" w:rsidRDefault="006E2A2D">
      <w:pPr>
        <w:pStyle w:val="a3"/>
        <w:spacing w:before="16" w:line="259" w:lineRule="auto"/>
        <w:ind w:left="1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8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F821BA" w:rsidRDefault="006E2A2D">
      <w:pPr>
        <w:pStyle w:val="a4"/>
        <w:numPr>
          <w:ilvl w:val="0"/>
          <w:numId w:val="1"/>
        </w:numPr>
        <w:tabs>
          <w:tab w:val="left" w:pos="795"/>
        </w:tabs>
        <w:spacing w:line="251" w:lineRule="exact"/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F821BA" w:rsidRDefault="006E2A2D">
      <w:pPr>
        <w:pStyle w:val="a4"/>
        <w:numPr>
          <w:ilvl w:val="0"/>
          <w:numId w:val="1"/>
        </w:numPr>
        <w:tabs>
          <w:tab w:val="left" w:pos="795"/>
        </w:tabs>
        <w:spacing w:before="20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F821BA" w:rsidRDefault="006E2A2D">
      <w:pPr>
        <w:pStyle w:val="a3"/>
        <w:spacing w:before="21" w:line="259" w:lineRule="auto"/>
        <w:ind w:left="1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додатками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офіційному</w:t>
      </w:r>
      <w:r>
        <w:rPr>
          <w:spacing w:val="-4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«ЗАПОРІЖГАЗ</w:t>
      </w:r>
      <w:r>
        <w:rPr>
          <w:spacing w:val="-2"/>
        </w:rPr>
        <w:t xml:space="preserve"> </w:t>
      </w:r>
      <w:r>
        <w:t>ЗБУТ»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https://zpgaszbut.com.ua/</w:t>
        </w:r>
      </w:hyperlink>
      <w:r>
        <w:t>.</w:t>
      </w:r>
    </w:p>
    <w:p w:rsidR="00F821BA" w:rsidRDefault="00F821BA">
      <w:pPr>
        <w:pStyle w:val="a3"/>
        <w:rPr>
          <w:sz w:val="24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F821BA">
        <w:trPr>
          <w:trHeight w:val="3827"/>
        </w:trPr>
        <w:tc>
          <w:tcPr>
            <w:tcW w:w="4820" w:type="dxa"/>
          </w:tcPr>
          <w:p w:rsidR="00F821BA" w:rsidRDefault="006E2A2D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F821BA" w:rsidRDefault="00F821BA">
            <w:pPr>
              <w:pStyle w:val="TableParagraph"/>
              <w:rPr>
                <w:sz w:val="21"/>
              </w:rPr>
            </w:pPr>
          </w:p>
          <w:p w:rsidR="00F821BA" w:rsidRDefault="006E2A2D">
            <w:pPr>
              <w:pStyle w:val="TableParagraph"/>
              <w:spacing w:line="240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F821BA" w:rsidRDefault="006E2A2D">
            <w:pPr>
              <w:pStyle w:val="TableParagraph"/>
              <w:spacing w:line="240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F821BA" w:rsidRDefault="006E2A2D">
            <w:pPr>
              <w:pStyle w:val="TableParagraph"/>
              <w:spacing w:before="1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F821BA" w:rsidRDefault="006E2A2D">
            <w:pPr>
              <w:pStyle w:val="TableParagraph"/>
              <w:ind w:left="284" w:right="594"/>
              <w:rPr>
                <w:sz w:val="21"/>
              </w:rPr>
            </w:pPr>
            <w:r>
              <w:rPr>
                <w:sz w:val="21"/>
              </w:rPr>
              <w:t>Контактний телефон: (061)280-49-80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Електронна адреса: </w:t>
            </w:r>
            <w:bookmarkStart w:id="0" w:name="_GoBack"/>
            <w:r w:rsidR="006C7B1E" w:rsidRPr="006C7B1E">
              <w:fldChar w:fldCharType="begin"/>
            </w:r>
            <w:r w:rsidR="006C7B1E" w:rsidRPr="006C7B1E">
              <w:instrText xml:space="preserve"> HYPERLINK "mailto:office@zpgaszbut.com.ua" </w:instrText>
            </w:r>
            <w:r w:rsidR="006C7B1E" w:rsidRPr="006C7B1E">
              <w:fldChar w:fldCharType="separate"/>
            </w:r>
            <w:r w:rsidR="006F7DD9" w:rsidRPr="006C7B1E">
              <w:rPr>
                <w:rStyle w:val="a5"/>
                <w:color w:val="auto"/>
                <w:sz w:val="20"/>
                <w:szCs w:val="20"/>
              </w:rPr>
              <w:t>office@zpgaszbut.</w:t>
            </w:r>
            <w:r w:rsidR="006F7DD9" w:rsidRPr="006C7B1E">
              <w:rPr>
                <w:rStyle w:val="a5"/>
                <w:color w:val="auto"/>
                <w:sz w:val="20"/>
                <w:szCs w:val="20"/>
                <w:lang w:val="en-US"/>
              </w:rPr>
              <w:t>com</w:t>
            </w:r>
            <w:r w:rsidR="006F7DD9" w:rsidRPr="006C7B1E">
              <w:rPr>
                <w:rStyle w:val="a5"/>
                <w:color w:val="auto"/>
                <w:sz w:val="20"/>
                <w:szCs w:val="20"/>
              </w:rPr>
              <w:t>.ua</w:t>
            </w:r>
            <w:r w:rsidR="006C7B1E" w:rsidRPr="006C7B1E">
              <w:rPr>
                <w:rStyle w:val="a5"/>
                <w:color w:val="auto"/>
                <w:sz w:val="20"/>
                <w:szCs w:val="20"/>
              </w:rPr>
              <w:fldChar w:fldCharType="end"/>
            </w:r>
            <w:r w:rsidRPr="006C7B1E">
              <w:rPr>
                <w:spacing w:val="-50"/>
                <w:sz w:val="21"/>
              </w:rPr>
              <w:t xml:space="preserve"> </w:t>
            </w:r>
            <w:proofErr w:type="spellStart"/>
            <w:r w:rsidRPr="006C7B1E">
              <w:rPr>
                <w:sz w:val="21"/>
              </w:rPr>
              <w:t>web</w:t>
            </w:r>
            <w:proofErr w:type="spellEnd"/>
            <w:r w:rsidRPr="006C7B1E">
              <w:rPr>
                <w:sz w:val="21"/>
              </w:rPr>
              <w:t>-сайт:</w:t>
            </w:r>
            <w:r w:rsidRPr="006C7B1E">
              <w:rPr>
                <w:spacing w:val="-2"/>
                <w:sz w:val="21"/>
              </w:rPr>
              <w:t xml:space="preserve"> </w:t>
            </w:r>
            <w:hyperlink r:id="rId7">
              <w:r w:rsidRPr="006C7B1E">
                <w:rPr>
                  <w:sz w:val="21"/>
                </w:rPr>
                <w:t>www.zpgaszbut.com.ua</w:t>
              </w:r>
            </w:hyperlink>
            <w:bookmarkEnd w:id="0"/>
          </w:p>
          <w:p w:rsidR="00F821BA" w:rsidRDefault="006E2A2D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F821BA" w:rsidRDefault="006E2A2D">
            <w:pPr>
              <w:pStyle w:val="TableParagraph"/>
              <w:ind w:left="284" w:right="753"/>
              <w:rPr>
                <w:sz w:val="21"/>
              </w:rPr>
            </w:pPr>
            <w:r>
              <w:rPr>
                <w:sz w:val="21"/>
              </w:rPr>
              <w:t>у Ф-я ЗОУ АТ «Ощадбанк», 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F821BA" w:rsidRDefault="006E2A2D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F821BA" w:rsidRDefault="00F821BA">
            <w:pPr>
              <w:pStyle w:val="TableParagraph"/>
              <w:spacing w:before="6"/>
              <w:rPr>
                <w:sz w:val="18"/>
              </w:rPr>
            </w:pPr>
          </w:p>
          <w:p w:rsidR="00F821BA" w:rsidRDefault="006E2A2D">
            <w:pPr>
              <w:pStyle w:val="TableParagraph"/>
              <w:tabs>
                <w:tab w:val="left" w:pos="4646"/>
              </w:tabs>
              <w:spacing w:before="1" w:line="242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821BA" w:rsidRDefault="006E2A2D">
            <w:pPr>
              <w:pStyle w:val="TableParagraph"/>
              <w:spacing w:line="127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F821BA" w:rsidRDefault="006E2A2D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F821BA">
            <w:pPr>
              <w:pStyle w:val="TableParagraph"/>
              <w:rPr>
                <w:sz w:val="24"/>
              </w:rPr>
            </w:pPr>
          </w:p>
          <w:p w:rsidR="00F821BA" w:rsidRDefault="006E2A2D">
            <w:pPr>
              <w:pStyle w:val="TableParagraph"/>
              <w:tabs>
                <w:tab w:val="left" w:pos="4849"/>
              </w:tabs>
              <w:spacing w:before="141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821BA" w:rsidRDefault="006E2A2D">
            <w:pPr>
              <w:pStyle w:val="TableParagraph"/>
              <w:spacing w:before="16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6E2A2D" w:rsidRDefault="006E2A2D"/>
    <w:sectPr w:rsidR="006E2A2D">
      <w:pgSz w:w="11910" w:h="16840"/>
      <w:pgMar w:top="400" w:right="4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A5D54"/>
    <w:multiLevelType w:val="hybridMultilevel"/>
    <w:tmpl w:val="39445B10"/>
    <w:lvl w:ilvl="0" w:tplc="D3ECBBCE">
      <w:numFmt w:val="bullet"/>
      <w:lvlText w:val="-"/>
      <w:lvlJc w:val="left"/>
      <w:pPr>
        <w:ind w:left="7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1CB162">
      <w:numFmt w:val="bullet"/>
      <w:lvlText w:val="•"/>
      <w:lvlJc w:val="left"/>
      <w:pPr>
        <w:ind w:left="1804" w:hanging="128"/>
      </w:pPr>
      <w:rPr>
        <w:rFonts w:hint="default"/>
        <w:lang w:val="uk-UA" w:eastAsia="en-US" w:bidi="ar-SA"/>
      </w:rPr>
    </w:lvl>
    <w:lvl w:ilvl="2" w:tplc="8DC8B17E">
      <w:numFmt w:val="bullet"/>
      <w:lvlText w:val="•"/>
      <w:lvlJc w:val="left"/>
      <w:pPr>
        <w:ind w:left="2809" w:hanging="128"/>
      </w:pPr>
      <w:rPr>
        <w:rFonts w:hint="default"/>
        <w:lang w:val="uk-UA" w:eastAsia="en-US" w:bidi="ar-SA"/>
      </w:rPr>
    </w:lvl>
    <w:lvl w:ilvl="3" w:tplc="C8A85BA2">
      <w:numFmt w:val="bullet"/>
      <w:lvlText w:val="•"/>
      <w:lvlJc w:val="left"/>
      <w:pPr>
        <w:ind w:left="3813" w:hanging="128"/>
      </w:pPr>
      <w:rPr>
        <w:rFonts w:hint="default"/>
        <w:lang w:val="uk-UA" w:eastAsia="en-US" w:bidi="ar-SA"/>
      </w:rPr>
    </w:lvl>
    <w:lvl w:ilvl="4" w:tplc="E362C570">
      <w:numFmt w:val="bullet"/>
      <w:lvlText w:val="•"/>
      <w:lvlJc w:val="left"/>
      <w:pPr>
        <w:ind w:left="4818" w:hanging="128"/>
      </w:pPr>
      <w:rPr>
        <w:rFonts w:hint="default"/>
        <w:lang w:val="uk-UA" w:eastAsia="en-US" w:bidi="ar-SA"/>
      </w:rPr>
    </w:lvl>
    <w:lvl w:ilvl="5" w:tplc="E77C086C">
      <w:numFmt w:val="bullet"/>
      <w:lvlText w:val="•"/>
      <w:lvlJc w:val="left"/>
      <w:pPr>
        <w:ind w:left="5823" w:hanging="128"/>
      </w:pPr>
      <w:rPr>
        <w:rFonts w:hint="default"/>
        <w:lang w:val="uk-UA" w:eastAsia="en-US" w:bidi="ar-SA"/>
      </w:rPr>
    </w:lvl>
    <w:lvl w:ilvl="6" w:tplc="70FAA818">
      <w:numFmt w:val="bullet"/>
      <w:lvlText w:val="•"/>
      <w:lvlJc w:val="left"/>
      <w:pPr>
        <w:ind w:left="6827" w:hanging="128"/>
      </w:pPr>
      <w:rPr>
        <w:rFonts w:hint="default"/>
        <w:lang w:val="uk-UA" w:eastAsia="en-US" w:bidi="ar-SA"/>
      </w:rPr>
    </w:lvl>
    <w:lvl w:ilvl="7" w:tplc="449C83A0">
      <w:numFmt w:val="bullet"/>
      <w:lvlText w:val="•"/>
      <w:lvlJc w:val="left"/>
      <w:pPr>
        <w:ind w:left="7832" w:hanging="128"/>
      </w:pPr>
      <w:rPr>
        <w:rFonts w:hint="default"/>
        <w:lang w:val="uk-UA" w:eastAsia="en-US" w:bidi="ar-SA"/>
      </w:rPr>
    </w:lvl>
    <w:lvl w:ilvl="8" w:tplc="211ED082">
      <w:numFmt w:val="bullet"/>
      <w:lvlText w:val="•"/>
      <w:lvlJc w:val="left"/>
      <w:pPr>
        <w:ind w:left="88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1BA"/>
    <w:rsid w:val="006C7B1E"/>
    <w:rsid w:val="006E2A2D"/>
    <w:rsid w:val="006F7DD9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90F3-3EE8-4DCC-9FFA-92CD2ED1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6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F7DD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gaszbut.com.ua/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5426</Words>
  <Characters>3093</Characters>
  <Application>Microsoft Office Word</Application>
  <DocSecurity>0</DocSecurity>
  <Lines>25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4</cp:revision>
  <dcterms:created xsi:type="dcterms:W3CDTF">2022-06-15T08:52:00Z</dcterms:created>
  <dcterms:modified xsi:type="dcterms:W3CDTF">2022-06-15T08:56:00Z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